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06" w:rsidRPr="008E1330" w:rsidRDefault="007F4A06" w:rsidP="007F4A06">
      <w:pPr>
        <w:pStyle w:val="Default"/>
        <w:spacing w:line="276" w:lineRule="auto"/>
        <w:rPr>
          <w:rStyle w:val="A0"/>
          <w:rFonts w:ascii="Bradley Hand ITC" w:hAnsi="Bradley Hand ITC" w:cs="Arial"/>
          <w:color w:val="auto"/>
          <w:sz w:val="28"/>
          <w:szCs w:val="28"/>
        </w:rPr>
      </w:pPr>
      <w:bookmarkStart w:id="0" w:name="_GoBack"/>
      <w:bookmarkEnd w:id="0"/>
      <w:r w:rsidRPr="008E1330">
        <w:rPr>
          <w:rStyle w:val="A0"/>
          <w:rFonts w:ascii="Bradley Hand ITC" w:hAnsi="Bradley Hand ITC" w:cs="Arial"/>
          <w:color w:val="auto"/>
          <w:sz w:val="28"/>
          <w:szCs w:val="28"/>
        </w:rPr>
        <w:t xml:space="preserve">Consider your relationships with other people. </w:t>
      </w:r>
    </w:p>
    <w:p w:rsidR="007F4A06" w:rsidRPr="007F4A06" w:rsidRDefault="007F4A06" w:rsidP="007F4A06">
      <w:pPr>
        <w:pStyle w:val="Default"/>
        <w:spacing w:line="276" w:lineRule="auto"/>
      </w:pPr>
    </w:p>
    <w:p w:rsidR="007F4A06" w:rsidRPr="007F4A06" w:rsidRDefault="007F4A06" w:rsidP="007F4A06">
      <w:pPr>
        <w:pStyle w:val="Pa0"/>
        <w:spacing w:line="276" w:lineRule="auto"/>
        <w:rPr>
          <w:rStyle w:val="A1"/>
          <w:rFonts w:ascii="Franklin Gothic Medium" w:hAnsi="Franklin Gothic Medium" w:cs="Times New Roman"/>
          <w:sz w:val="24"/>
          <w:szCs w:val="24"/>
        </w:rPr>
      </w:pPr>
      <w:r w:rsidRPr="007F4A06">
        <w:rPr>
          <w:rStyle w:val="A1"/>
          <w:rFonts w:ascii="Franklin Gothic Medium" w:hAnsi="Franklin Gothic Medium" w:cs="Times New Roman"/>
          <w:sz w:val="24"/>
          <w:szCs w:val="24"/>
        </w:rPr>
        <w:t xml:space="preserve">Which relationships have been particularly constructive and affirming? Can you explain what it is that makes these relationships ‘work’? </w:t>
      </w:r>
    </w:p>
    <w:p w:rsidR="007F4A06" w:rsidRPr="007F4A06" w:rsidRDefault="007F4A06" w:rsidP="007F4A06">
      <w:pPr>
        <w:pStyle w:val="Default"/>
        <w:spacing w:line="276" w:lineRule="auto"/>
        <w:rPr>
          <w:rFonts w:ascii="Franklin Gothic Medium" w:hAnsi="Franklin Gothic Medium" w:cs="Times New Roman"/>
        </w:rPr>
      </w:pPr>
    </w:p>
    <w:p w:rsidR="007F4A06" w:rsidRPr="007F4A06" w:rsidRDefault="007F4A06" w:rsidP="007F4A06">
      <w:pPr>
        <w:pStyle w:val="Pa0"/>
        <w:spacing w:line="276" w:lineRule="auto"/>
        <w:rPr>
          <w:rStyle w:val="A1"/>
          <w:rFonts w:ascii="Franklin Gothic Medium" w:hAnsi="Franklin Gothic Medium" w:cs="Times New Roman"/>
          <w:sz w:val="24"/>
          <w:szCs w:val="24"/>
        </w:rPr>
      </w:pPr>
      <w:r w:rsidRPr="007F4A06">
        <w:rPr>
          <w:rStyle w:val="A1"/>
          <w:rFonts w:ascii="Franklin Gothic Medium" w:hAnsi="Franklin Gothic Medium" w:cs="Times New Roman"/>
          <w:sz w:val="24"/>
          <w:szCs w:val="24"/>
        </w:rPr>
        <w:t>Which relationships have been challenging? What are the issues? Is there anything you or others can do to help these to become more fruitful?</w:t>
      </w:r>
    </w:p>
    <w:p w:rsidR="007F4A06" w:rsidRPr="007F4A06" w:rsidRDefault="007F4A06" w:rsidP="007F4A06">
      <w:pPr>
        <w:pStyle w:val="Default"/>
        <w:spacing w:line="276" w:lineRule="auto"/>
        <w:rPr>
          <w:rFonts w:ascii="Franklin Gothic Medium" w:hAnsi="Franklin Gothic Medium"/>
        </w:rPr>
      </w:pPr>
    </w:p>
    <w:p w:rsidR="007F4A06" w:rsidRPr="007F4A06" w:rsidRDefault="007F4A06" w:rsidP="007F4A06">
      <w:pPr>
        <w:pStyle w:val="Pa0"/>
        <w:spacing w:line="276" w:lineRule="auto"/>
        <w:rPr>
          <w:rStyle w:val="A0"/>
          <w:rFonts w:ascii="Franklin Gothic Medium" w:hAnsi="Franklin Gothic Medium" w:cs="Arial"/>
          <w:sz w:val="24"/>
          <w:szCs w:val="24"/>
        </w:rPr>
      </w:pPr>
      <w:r w:rsidRPr="007F4A06">
        <w:rPr>
          <w:rStyle w:val="A0"/>
          <w:rFonts w:ascii="Franklin Gothic Medium" w:hAnsi="Franklin Gothic Medium" w:cs="Arial"/>
          <w:sz w:val="24"/>
          <w:szCs w:val="24"/>
        </w:rPr>
        <w:t>How do these reflections feed into hopes and goals for the coming year?</w:t>
      </w:r>
    </w:p>
    <w:p w:rsidR="007F4A06" w:rsidRPr="007F4A06" w:rsidRDefault="007F4A06" w:rsidP="007F4A06">
      <w:pPr>
        <w:pStyle w:val="Default"/>
        <w:spacing w:line="276" w:lineRule="auto"/>
        <w:rPr>
          <w:rFonts w:ascii="Franklin Gothic Medium" w:hAnsi="Franklin Gothic Medium" w:cs="Arial"/>
        </w:rPr>
      </w:pPr>
    </w:p>
    <w:p w:rsidR="007F4A06" w:rsidRPr="007F4A06" w:rsidRDefault="007F4A06" w:rsidP="007F4A06">
      <w:pPr>
        <w:pStyle w:val="Pa0"/>
        <w:spacing w:line="276" w:lineRule="auto"/>
        <w:rPr>
          <w:rStyle w:val="A0"/>
          <w:rFonts w:ascii="Franklin Gothic Medium" w:hAnsi="Franklin Gothic Medium" w:cs="Arial"/>
          <w:sz w:val="24"/>
          <w:szCs w:val="24"/>
        </w:rPr>
      </w:pPr>
      <w:r w:rsidRPr="007F4A06">
        <w:rPr>
          <w:rStyle w:val="A0"/>
          <w:rFonts w:ascii="Franklin Gothic Medium" w:hAnsi="Franklin Gothic Medium" w:cs="Arial"/>
          <w:sz w:val="24"/>
          <w:szCs w:val="24"/>
        </w:rPr>
        <w:t>What areas for learning and development emerge from these reflections?</w:t>
      </w:r>
    </w:p>
    <w:p w:rsidR="007F4A06" w:rsidRPr="007F4A06" w:rsidRDefault="007F4A06" w:rsidP="007F4A06">
      <w:pPr>
        <w:pStyle w:val="Pa0"/>
        <w:spacing w:line="276" w:lineRule="auto"/>
        <w:rPr>
          <w:rFonts w:ascii="Franklin Gothic Medium" w:hAnsi="Franklin Gothic Medium" w:cs="Arial"/>
          <w:color w:val="221E1F"/>
        </w:rPr>
      </w:pPr>
    </w:p>
    <w:p w:rsidR="007F4A06" w:rsidRPr="007F4A06" w:rsidRDefault="007F4A06" w:rsidP="007F4A06">
      <w:pPr>
        <w:rPr>
          <w:rFonts w:ascii="Franklin Gothic Medium" w:hAnsi="Franklin Gothic Medium"/>
          <w:szCs w:val="24"/>
        </w:rPr>
      </w:pPr>
    </w:p>
    <w:p w:rsidR="007F4A06" w:rsidRDefault="007F4A06" w:rsidP="007F4A06"/>
    <w:p w:rsidR="007F4A06" w:rsidRDefault="007F4A06" w:rsidP="007F4A06"/>
    <w:p w:rsidR="007F4A06" w:rsidRDefault="007F4A06" w:rsidP="007F4A06"/>
    <w:p w:rsidR="007F4A06" w:rsidRDefault="007F4A06" w:rsidP="007F4A06"/>
    <w:p w:rsidR="007F4A06" w:rsidRDefault="007F4A06" w:rsidP="007F4A06"/>
    <w:p w:rsidR="007F4A06" w:rsidRDefault="007F4A06" w:rsidP="007F4A06"/>
    <w:p w:rsidR="001A495A" w:rsidRDefault="009A4AC0" w:rsidP="001A495A">
      <w:pPr>
        <w:jc w:val="center"/>
        <w:rPr>
          <w:rFonts w:ascii="Franklin Gothic Medium" w:hAnsi="Franklin Gothic Medium"/>
          <w:spacing w:val="10"/>
          <w:sz w:val="28"/>
          <w:szCs w:val="28"/>
        </w:rPr>
      </w:pPr>
      <w:r w:rsidRPr="00F57568">
        <w:rPr>
          <w:rFonts w:ascii="Franklin Gothic Medium" w:hAnsi="Franklin Gothic Medium"/>
          <w:noProof/>
          <w:spacing w:val="10"/>
          <w:sz w:val="28"/>
          <w:szCs w:val="28"/>
          <w:lang w:eastAsia="en-GB"/>
        </w:rPr>
        <w:drawing>
          <wp:inline distT="0" distB="0" distL="0" distR="0">
            <wp:extent cx="2981325" cy="400050"/>
            <wp:effectExtent l="0" t="0" r="0" b="0"/>
            <wp:docPr id="1" name="Picture 1" descr="http://www.methodistchurch.org.uk/images/re_methodist_logo_hires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hodistchurch.org.uk/images/re_methodist_logo_hiresb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5A" w:rsidRPr="001A495A" w:rsidRDefault="008D0B2C" w:rsidP="001A495A">
      <w:pPr>
        <w:jc w:val="center"/>
        <w:rPr>
          <w:rFonts w:ascii="Franklin Gothic Medium" w:hAnsi="Franklin Gothic Medium"/>
          <w:spacing w:val="10"/>
          <w:sz w:val="28"/>
          <w:szCs w:val="28"/>
        </w:rPr>
      </w:pPr>
      <w:r>
        <w:rPr>
          <w:rFonts w:ascii="Franklin Gothic Medium" w:hAnsi="Franklin Gothic Medium"/>
          <w:spacing w:val="10"/>
          <w:sz w:val="28"/>
          <w:szCs w:val="28"/>
        </w:rPr>
        <w:t>Yorkshire</w:t>
      </w:r>
      <w:r w:rsidR="00F57568">
        <w:rPr>
          <w:rFonts w:ascii="Franklin Gothic Medium" w:hAnsi="Franklin Gothic Medium"/>
          <w:spacing w:val="10"/>
          <w:sz w:val="28"/>
          <w:szCs w:val="28"/>
        </w:rPr>
        <w:t xml:space="preserve"> West</w:t>
      </w:r>
      <w:r>
        <w:rPr>
          <w:rFonts w:ascii="Franklin Gothic Medium" w:hAnsi="Franklin Gothic Medium"/>
          <w:spacing w:val="10"/>
          <w:sz w:val="28"/>
          <w:szCs w:val="28"/>
        </w:rPr>
        <w:t xml:space="preserve"> </w:t>
      </w:r>
      <w:r w:rsidR="001A495A" w:rsidRPr="001A495A">
        <w:rPr>
          <w:rFonts w:ascii="Franklin Gothic Medium" w:hAnsi="Franklin Gothic Medium"/>
          <w:spacing w:val="10"/>
          <w:sz w:val="28"/>
          <w:szCs w:val="28"/>
        </w:rPr>
        <w:t>District</w:t>
      </w:r>
    </w:p>
    <w:p w:rsidR="001A495A" w:rsidRPr="00BF24B8" w:rsidRDefault="001A495A" w:rsidP="001A495A">
      <w:pPr>
        <w:jc w:val="center"/>
        <w:rPr>
          <w:rFonts w:ascii="Franklin Gothic Medium" w:hAnsi="Franklin Gothic Medium"/>
          <w:b/>
          <w:spacing w:val="10"/>
          <w:sz w:val="28"/>
          <w:szCs w:val="28"/>
        </w:rPr>
      </w:pPr>
      <w:r w:rsidRPr="00BF24B8">
        <w:rPr>
          <w:rFonts w:ascii="Franklin Gothic Medium" w:hAnsi="Franklin Gothic Medium"/>
          <w:b/>
          <w:spacing w:val="10"/>
          <w:sz w:val="28"/>
          <w:szCs w:val="28"/>
        </w:rPr>
        <w:t>MINISTERIAL DEVELOPMENT REVIEW</w:t>
      </w:r>
    </w:p>
    <w:p w:rsidR="007F4A06" w:rsidRDefault="007F4A06" w:rsidP="001A495A">
      <w:pPr>
        <w:rPr>
          <w:rFonts w:ascii="Franklin Gothic Medium" w:hAnsi="Franklin Gothic Medium"/>
          <w:b/>
          <w:spacing w:val="10"/>
          <w:sz w:val="28"/>
          <w:szCs w:val="28"/>
        </w:rPr>
      </w:pPr>
    </w:p>
    <w:p w:rsidR="001A495A" w:rsidRPr="0025013F" w:rsidRDefault="001A495A" w:rsidP="001A495A">
      <w:pPr>
        <w:rPr>
          <w:rFonts w:ascii="Franklin Gothic Medium" w:hAnsi="Franklin Gothic Medium"/>
          <w:b/>
          <w:spacing w:val="10"/>
          <w:sz w:val="28"/>
          <w:szCs w:val="28"/>
        </w:rPr>
      </w:pPr>
      <w:r w:rsidRPr="0025013F">
        <w:rPr>
          <w:rFonts w:ascii="Franklin Gothic Medium" w:hAnsi="Franklin Gothic Medium"/>
          <w:b/>
          <w:spacing w:val="10"/>
          <w:sz w:val="28"/>
          <w:szCs w:val="28"/>
        </w:rPr>
        <w:t>Areas for reflection during Ministerial Review</w:t>
      </w:r>
      <w:r w:rsidR="008040DF" w:rsidRPr="0025013F">
        <w:rPr>
          <w:rFonts w:ascii="Franklin Gothic Medium" w:hAnsi="Franklin Gothic Medium"/>
          <w:b/>
          <w:spacing w:val="10"/>
          <w:sz w:val="28"/>
          <w:szCs w:val="28"/>
        </w:rPr>
        <w:t>...</w:t>
      </w:r>
    </w:p>
    <w:p w:rsidR="008040DF" w:rsidRPr="008E1330" w:rsidRDefault="008040DF" w:rsidP="008040DF">
      <w:pPr>
        <w:pStyle w:val="NormalWeb"/>
        <w:spacing w:before="0" w:beforeAutospacing="0" w:after="0" w:line="276" w:lineRule="auto"/>
        <w:rPr>
          <w:rFonts w:ascii="Bradley Hand ITC" w:hAnsi="Bradley Hand ITC"/>
          <w:b/>
        </w:rPr>
      </w:pPr>
      <w:r w:rsidRPr="008E1330">
        <w:rPr>
          <w:rFonts w:ascii="Bradley Hand ITC" w:hAnsi="Bradley Hand ITC" w:cs="Arial"/>
          <w:b/>
          <w:bCs/>
          <w:sz w:val="28"/>
          <w:szCs w:val="28"/>
        </w:rPr>
        <w:t>Consider your contribution in relation to some or all of the areas of ministry below</w:t>
      </w:r>
      <w:r w:rsidRPr="008E1330">
        <w:rPr>
          <w:rFonts w:ascii="Bradley Hand ITC" w:hAnsi="Bradley Hand ITC" w:cs="Arial"/>
          <w:b/>
          <w:bCs/>
        </w:rPr>
        <w:t xml:space="preserve">: </w:t>
      </w:r>
    </w:p>
    <w:p w:rsidR="008040DF" w:rsidRPr="008040DF" w:rsidRDefault="008040DF" w:rsidP="008040DF">
      <w:pPr>
        <w:pStyle w:val="western"/>
        <w:spacing w:before="0" w:beforeAutospacing="0" w:after="0" w:line="276" w:lineRule="auto"/>
        <w:rPr>
          <w:rFonts w:ascii="Franklin Gothic Medium" w:hAnsi="Franklin Gothic Medium"/>
        </w:rPr>
      </w:pPr>
    </w:p>
    <w:p w:rsidR="008040DF" w:rsidRPr="008040DF" w:rsidRDefault="008040DF" w:rsidP="008040DF">
      <w:pPr>
        <w:pStyle w:val="western"/>
        <w:numPr>
          <w:ilvl w:val="0"/>
          <w:numId w:val="1"/>
        </w:numPr>
        <w:spacing w:before="0" w:beforeAutospacing="0" w:after="200" w:line="276" w:lineRule="auto"/>
        <w:rPr>
          <w:rFonts w:ascii="Franklin Gothic Medium" w:hAnsi="Franklin Gothic Medium"/>
        </w:rPr>
      </w:pPr>
      <w:r w:rsidRPr="008040DF">
        <w:rPr>
          <w:rFonts w:ascii="Franklin Gothic Medium" w:hAnsi="Franklin Gothic Medium"/>
          <w:color w:val="221E1F"/>
        </w:rPr>
        <w:t>Prayer and worship</w:t>
      </w:r>
    </w:p>
    <w:p w:rsidR="008040DF" w:rsidRPr="008040DF" w:rsidRDefault="008040DF" w:rsidP="008040DF">
      <w:pPr>
        <w:pStyle w:val="western"/>
        <w:numPr>
          <w:ilvl w:val="0"/>
          <w:numId w:val="1"/>
        </w:numPr>
        <w:spacing w:before="0" w:beforeAutospacing="0" w:after="200" w:line="276" w:lineRule="auto"/>
        <w:rPr>
          <w:rFonts w:ascii="Franklin Gothic Medium" w:hAnsi="Franklin Gothic Medium"/>
        </w:rPr>
      </w:pPr>
      <w:r w:rsidRPr="008040DF">
        <w:rPr>
          <w:rFonts w:ascii="Franklin Gothic Medium" w:hAnsi="Franklin Gothic Medium"/>
          <w:color w:val="221E1F"/>
        </w:rPr>
        <w:t>Teaching, preaching and education</w:t>
      </w:r>
    </w:p>
    <w:p w:rsidR="008040DF" w:rsidRPr="008040DF" w:rsidRDefault="008040DF" w:rsidP="008040DF">
      <w:pPr>
        <w:pStyle w:val="western"/>
        <w:numPr>
          <w:ilvl w:val="0"/>
          <w:numId w:val="1"/>
        </w:numPr>
        <w:spacing w:before="0" w:beforeAutospacing="0" w:after="200" w:line="276" w:lineRule="auto"/>
        <w:rPr>
          <w:rFonts w:ascii="Franklin Gothic Medium" w:hAnsi="Franklin Gothic Medium"/>
        </w:rPr>
      </w:pPr>
      <w:r w:rsidRPr="008040DF">
        <w:rPr>
          <w:rFonts w:ascii="Franklin Gothic Medium" w:hAnsi="Franklin Gothic Medium"/>
          <w:color w:val="221E1F"/>
        </w:rPr>
        <w:t>Pastoral care and spiritual guidance</w:t>
      </w:r>
    </w:p>
    <w:p w:rsidR="008040DF" w:rsidRPr="008040DF" w:rsidRDefault="008040DF" w:rsidP="008040DF">
      <w:pPr>
        <w:pStyle w:val="western"/>
        <w:numPr>
          <w:ilvl w:val="0"/>
          <w:numId w:val="1"/>
        </w:numPr>
        <w:spacing w:before="0" w:beforeAutospacing="0" w:after="200" w:line="276" w:lineRule="auto"/>
        <w:rPr>
          <w:rFonts w:ascii="Franklin Gothic Medium" w:hAnsi="Franklin Gothic Medium"/>
        </w:rPr>
      </w:pPr>
      <w:r w:rsidRPr="008040DF">
        <w:rPr>
          <w:rFonts w:ascii="Franklin Gothic Medium" w:hAnsi="Franklin Gothic Medium"/>
          <w:color w:val="221E1F"/>
        </w:rPr>
        <w:t>Community engagement</w:t>
      </w:r>
    </w:p>
    <w:p w:rsidR="008040DF" w:rsidRPr="008040DF" w:rsidRDefault="008040DF" w:rsidP="008040DF">
      <w:pPr>
        <w:pStyle w:val="western"/>
        <w:numPr>
          <w:ilvl w:val="0"/>
          <w:numId w:val="1"/>
        </w:numPr>
        <w:spacing w:before="0" w:beforeAutospacing="0" w:after="200" w:line="276" w:lineRule="auto"/>
        <w:rPr>
          <w:rFonts w:ascii="Franklin Gothic Medium" w:hAnsi="Franklin Gothic Medium"/>
        </w:rPr>
      </w:pPr>
      <w:r w:rsidRPr="008040DF">
        <w:rPr>
          <w:rFonts w:ascii="Franklin Gothic Medium" w:hAnsi="Franklin Gothic Medium"/>
          <w:color w:val="221E1F"/>
        </w:rPr>
        <w:t>Evangelism</w:t>
      </w:r>
    </w:p>
    <w:p w:rsidR="008040DF" w:rsidRPr="008040DF" w:rsidRDefault="008040DF" w:rsidP="008040DF">
      <w:pPr>
        <w:pStyle w:val="western"/>
        <w:numPr>
          <w:ilvl w:val="0"/>
          <w:numId w:val="1"/>
        </w:numPr>
        <w:spacing w:before="0" w:beforeAutospacing="0" w:after="200" w:line="276" w:lineRule="auto"/>
        <w:rPr>
          <w:rFonts w:ascii="Franklin Gothic Medium" w:hAnsi="Franklin Gothic Medium"/>
        </w:rPr>
      </w:pPr>
      <w:r w:rsidRPr="008040DF">
        <w:rPr>
          <w:rFonts w:ascii="Franklin Gothic Medium" w:hAnsi="Franklin Gothic Medium"/>
          <w:color w:val="221E1F"/>
        </w:rPr>
        <w:t>Leadership, vision and oversight</w:t>
      </w:r>
    </w:p>
    <w:p w:rsidR="008040DF" w:rsidRPr="008040DF" w:rsidRDefault="008040DF" w:rsidP="008040DF">
      <w:pPr>
        <w:pStyle w:val="western"/>
        <w:numPr>
          <w:ilvl w:val="0"/>
          <w:numId w:val="1"/>
        </w:numPr>
        <w:spacing w:before="0" w:beforeAutospacing="0" w:after="200" w:line="276" w:lineRule="auto"/>
        <w:rPr>
          <w:rFonts w:ascii="Franklin Gothic Medium" w:hAnsi="Franklin Gothic Medium"/>
        </w:rPr>
      </w:pPr>
      <w:r w:rsidRPr="008040DF">
        <w:rPr>
          <w:rFonts w:ascii="Franklin Gothic Medium" w:hAnsi="Franklin Gothic Medium"/>
          <w:color w:val="221E1F"/>
        </w:rPr>
        <w:t>Organisation, including management and administrative functions</w:t>
      </w:r>
    </w:p>
    <w:p w:rsidR="008040DF" w:rsidRDefault="008040DF" w:rsidP="008040DF">
      <w:pPr>
        <w:rPr>
          <w:rFonts w:ascii="Franklin Gothic Medium" w:hAnsi="Franklin Gothic Medium"/>
          <w:color w:val="221E1F"/>
          <w:szCs w:val="24"/>
        </w:rPr>
      </w:pPr>
    </w:p>
    <w:p w:rsidR="0025013F" w:rsidRPr="008E1330" w:rsidRDefault="0025013F" w:rsidP="0025013F">
      <w:pPr>
        <w:pStyle w:val="NormalWeb"/>
        <w:spacing w:before="0" w:beforeAutospacing="0" w:after="0" w:line="276" w:lineRule="auto"/>
        <w:rPr>
          <w:rFonts w:ascii="Bradley Hand ITC" w:hAnsi="Bradley Hand ITC" w:cs="Arial"/>
          <w:b/>
          <w:sz w:val="28"/>
          <w:szCs w:val="28"/>
        </w:rPr>
      </w:pPr>
      <w:r w:rsidRPr="008E1330">
        <w:rPr>
          <w:rFonts w:ascii="Bradley Hand ITC" w:hAnsi="Bradley Hand ITC" w:cs="Arial"/>
          <w:b/>
          <w:sz w:val="28"/>
          <w:szCs w:val="28"/>
        </w:rPr>
        <w:lastRenderedPageBreak/>
        <w:t>Consider aspects of your ministry which have been particularly fulfilling.</w:t>
      </w:r>
    </w:p>
    <w:p w:rsidR="0025013F" w:rsidRPr="008E1330" w:rsidRDefault="0025013F" w:rsidP="0025013F">
      <w:pPr>
        <w:pStyle w:val="NormalWeb"/>
        <w:spacing w:before="0" w:beforeAutospacing="0" w:after="0" w:line="276" w:lineRule="auto"/>
        <w:rPr>
          <w:rFonts w:ascii="Bradley Hand ITC" w:hAnsi="Bradley Hand ITC" w:cs="Arial"/>
          <w:b/>
          <w:bCs/>
          <w:color w:val="221E1F"/>
        </w:rPr>
      </w:pPr>
    </w:p>
    <w:p w:rsidR="0025013F" w:rsidRPr="0025013F" w:rsidRDefault="0025013F" w:rsidP="0025013F">
      <w:pPr>
        <w:pStyle w:val="Pa0"/>
        <w:spacing w:line="276" w:lineRule="auto"/>
        <w:rPr>
          <w:rStyle w:val="A1"/>
          <w:rFonts w:ascii="Franklin Gothic Medium" w:hAnsi="Franklin Gothic Medium" w:cs="Times New Roman"/>
          <w:sz w:val="24"/>
          <w:szCs w:val="24"/>
        </w:rPr>
      </w:pPr>
      <w:r w:rsidRPr="0025013F">
        <w:rPr>
          <w:rStyle w:val="A1"/>
          <w:rFonts w:ascii="Franklin Gothic Medium" w:hAnsi="Franklin Gothic Medium" w:cs="Times New Roman"/>
          <w:sz w:val="24"/>
          <w:szCs w:val="24"/>
        </w:rPr>
        <w:t>What was a peak experience or high point – a time when you had a particular sense that you were fulfilling your calling as a minister?</w:t>
      </w:r>
    </w:p>
    <w:p w:rsidR="0025013F" w:rsidRPr="0025013F" w:rsidRDefault="0025013F" w:rsidP="0025013F">
      <w:pPr>
        <w:pStyle w:val="Default"/>
        <w:spacing w:line="276" w:lineRule="auto"/>
        <w:rPr>
          <w:rFonts w:ascii="Franklin Gothic Medium" w:hAnsi="Franklin Gothic Medium" w:cs="Times New Roman"/>
        </w:rPr>
      </w:pPr>
    </w:p>
    <w:p w:rsidR="0025013F" w:rsidRPr="0025013F" w:rsidRDefault="0025013F" w:rsidP="0025013F">
      <w:pPr>
        <w:pStyle w:val="Pa0"/>
        <w:spacing w:line="276" w:lineRule="auto"/>
        <w:rPr>
          <w:rStyle w:val="A1"/>
          <w:rFonts w:ascii="Franklin Gothic Medium" w:hAnsi="Franklin Gothic Medium" w:cs="Times New Roman"/>
          <w:sz w:val="24"/>
          <w:szCs w:val="24"/>
        </w:rPr>
      </w:pPr>
      <w:r w:rsidRPr="0025013F">
        <w:rPr>
          <w:rStyle w:val="A1"/>
          <w:rFonts w:ascii="Franklin Gothic Medium" w:hAnsi="Franklin Gothic Medium" w:cs="Times New Roman"/>
          <w:sz w:val="24"/>
          <w:szCs w:val="24"/>
        </w:rPr>
        <w:t>What is it that you most value about the nature of your role?</w:t>
      </w:r>
    </w:p>
    <w:p w:rsidR="0025013F" w:rsidRPr="0025013F" w:rsidRDefault="0025013F" w:rsidP="0025013F">
      <w:pPr>
        <w:pStyle w:val="Default"/>
        <w:spacing w:line="276" w:lineRule="auto"/>
        <w:rPr>
          <w:rFonts w:ascii="Franklin Gothic Medium" w:hAnsi="Franklin Gothic Medium" w:cs="Times New Roman"/>
        </w:rPr>
      </w:pPr>
    </w:p>
    <w:p w:rsidR="0025013F" w:rsidRPr="0025013F" w:rsidRDefault="0025013F" w:rsidP="0025013F">
      <w:pPr>
        <w:pStyle w:val="Pa0"/>
        <w:spacing w:line="276" w:lineRule="auto"/>
        <w:rPr>
          <w:rStyle w:val="A1"/>
          <w:rFonts w:ascii="Franklin Gothic Medium" w:hAnsi="Franklin Gothic Medium" w:cs="Times New Roman"/>
          <w:sz w:val="24"/>
          <w:szCs w:val="24"/>
        </w:rPr>
      </w:pPr>
      <w:r w:rsidRPr="0025013F">
        <w:rPr>
          <w:rStyle w:val="A1"/>
          <w:rFonts w:ascii="Franklin Gothic Medium" w:hAnsi="Franklin Gothic Medium" w:cs="Times New Roman"/>
          <w:sz w:val="24"/>
          <w:szCs w:val="24"/>
        </w:rPr>
        <w:t>What are the key factors which convince you of your calling?</w:t>
      </w:r>
    </w:p>
    <w:p w:rsidR="0025013F" w:rsidRPr="0025013F" w:rsidRDefault="0025013F" w:rsidP="0025013F">
      <w:pPr>
        <w:pStyle w:val="Default"/>
        <w:spacing w:line="276" w:lineRule="auto"/>
        <w:rPr>
          <w:rFonts w:ascii="Franklin Gothic Medium" w:hAnsi="Franklin Gothic Medium" w:cs="Times New Roman"/>
        </w:rPr>
      </w:pPr>
    </w:p>
    <w:p w:rsidR="0025013F" w:rsidRPr="0025013F" w:rsidRDefault="0025013F" w:rsidP="0025013F">
      <w:pPr>
        <w:pStyle w:val="Pa0"/>
        <w:spacing w:line="276" w:lineRule="auto"/>
        <w:rPr>
          <w:rStyle w:val="A1"/>
          <w:rFonts w:ascii="Franklin Gothic Medium" w:hAnsi="Franklin Gothic Medium" w:cs="Times New Roman"/>
          <w:sz w:val="24"/>
          <w:szCs w:val="24"/>
        </w:rPr>
      </w:pPr>
      <w:r w:rsidRPr="0025013F">
        <w:rPr>
          <w:rStyle w:val="A1"/>
          <w:rFonts w:ascii="Franklin Gothic Medium" w:hAnsi="Franklin Gothic Medium" w:cs="Times New Roman"/>
          <w:sz w:val="24"/>
          <w:szCs w:val="24"/>
        </w:rPr>
        <w:t xml:space="preserve">What are your hopes in relation to strengthening the positive ‘core’ of your ministry? </w:t>
      </w:r>
    </w:p>
    <w:p w:rsidR="0025013F" w:rsidRPr="0025013F" w:rsidRDefault="0025013F" w:rsidP="0025013F">
      <w:pPr>
        <w:pStyle w:val="Default"/>
        <w:spacing w:line="276" w:lineRule="auto"/>
        <w:rPr>
          <w:rFonts w:ascii="Franklin Gothic Medium" w:hAnsi="Franklin Gothic Medium" w:cs="Times New Roman"/>
        </w:rPr>
      </w:pPr>
    </w:p>
    <w:p w:rsidR="0025013F" w:rsidRPr="0025013F" w:rsidRDefault="0025013F" w:rsidP="0025013F">
      <w:pPr>
        <w:pStyle w:val="Pa0"/>
        <w:spacing w:line="276" w:lineRule="auto"/>
        <w:rPr>
          <w:rStyle w:val="A1"/>
          <w:rFonts w:ascii="Franklin Gothic Medium" w:hAnsi="Franklin Gothic Medium" w:cs="Times New Roman"/>
          <w:sz w:val="24"/>
          <w:szCs w:val="24"/>
        </w:rPr>
      </w:pPr>
      <w:r w:rsidRPr="0025013F">
        <w:rPr>
          <w:rStyle w:val="A1"/>
          <w:rFonts w:ascii="Franklin Gothic Medium" w:hAnsi="Franklin Gothic Medium" w:cs="Times New Roman"/>
          <w:sz w:val="24"/>
          <w:szCs w:val="24"/>
        </w:rPr>
        <w:t>Identify examples. Highlight areas of enjoyment, fulfilment, and success.</w:t>
      </w:r>
    </w:p>
    <w:p w:rsidR="0025013F" w:rsidRPr="0025013F" w:rsidRDefault="0025013F" w:rsidP="0025013F">
      <w:pPr>
        <w:pStyle w:val="Default"/>
        <w:spacing w:line="276" w:lineRule="auto"/>
        <w:rPr>
          <w:rFonts w:ascii="Franklin Gothic Medium" w:hAnsi="Franklin Gothic Medium" w:cs="Times New Roman"/>
        </w:rPr>
      </w:pPr>
    </w:p>
    <w:p w:rsidR="0025013F" w:rsidRPr="0025013F" w:rsidRDefault="0025013F" w:rsidP="0025013F">
      <w:pPr>
        <w:pStyle w:val="western"/>
        <w:spacing w:before="0" w:beforeAutospacing="0" w:after="200" w:line="276" w:lineRule="auto"/>
        <w:rPr>
          <w:rStyle w:val="A1"/>
          <w:rFonts w:ascii="Franklin Gothic Medium" w:hAnsi="Franklin Gothic Medium" w:cs="Times New Roman"/>
          <w:sz w:val="24"/>
          <w:szCs w:val="24"/>
        </w:rPr>
      </w:pPr>
      <w:r w:rsidRPr="0025013F">
        <w:rPr>
          <w:rStyle w:val="A1"/>
          <w:rFonts w:ascii="Franklin Gothic Medium" w:hAnsi="Franklin Gothic Medium" w:cs="Times New Roman"/>
          <w:sz w:val="24"/>
          <w:szCs w:val="24"/>
        </w:rPr>
        <w:t>Consider aspects of your ministry in which you feel you have been able to use your particular gifts and graces.</w:t>
      </w:r>
    </w:p>
    <w:p w:rsidR="007F4A06" w:rsidRPr="008E1330" w:rsidRDefault="0025013F" w:rsidP="007F4A06">
      <w:pPr>
        <w:pStyle w:val="Default"/>
        <w:spacing w:line="276" w:lineRule="auto"/>
        <w:rPr>
          <w:rFonts w:ascii="Bradley Hand ITC" w:hAnsi="Bradley Hand ITC" w:cs="Arial"/>
          <w:b/>
          <w:bCs/>
          <w:color w:val="auto"/>
          <w:sz w:val="28"/>
          <w:szCs w:val="28"/>
        </w:rPr>
      </w:pPr>
      <w:r w:rsidRPr="0025013F">
        <w:rPr>
          <w:rStyle w:val="A1"/>
          <w:rFonts w:ascii="Franklin Gothic Medium" w:hAnsi="Franklin Gothic Medium" w:cs="Times New Roman"/>
          <w:sz w:val="24"/>
          <w:szCs w:val="24"/>
        </w:rPr>
        <w:br w:type="column"/>
      </w:r>
      <w:r w:rsidR="007F4A06" w:rsidRPr="008E1330">
        <w:rPr>
          <w:rFonts w:ascii="Bradley Hand ITC" w:hAnsi="Bradley Hand ITC" w:cs="Arial"/>
          <w:b/>
          <w:bCs/>
          <w:color w:val="auto"/>
          <w:sz w:val="28"/>
          <w:szCs w:val="28"/>
        </w:rPr>
        <w:t>Consider aspects of your ministry which you have found particularly challenging.</w:t>
      </w:r>
    </w:p>
    <w:p w:rsidR="007F4A06" w:rsidRPr="008E1330" w:rsidRDefault="007F4A06" w:rsidP="007F4A06">
      <w:pPr>
        <w:pStyle w:val="Default"/>
        <w:spacing w:line="276" w:lineRule="auto"/>
        <w:rPr>
          <w:rFonts w:ascii="Bradley Hand ITC" w:hAnsi="Bradley Hand ITC"/>
          <w:color w:val="auto"/>
        </w:rPr>
      </w:pPr>
    </w:p>
    <w:p w:rsidR="007F4A06" w:rsidRPr="007F4A06" w:rsidRDefault="007F4A06" w:rsidP="007F4A06">
      <w:pPr>
        <w:pStyle w:val="Pa0"/>
        <w:spacing w:line="276" w:lineRule="auto"/>
        <w:rPr>
          <w:rStyle w:val="A1"/>
          <w:rFonts w:ascii="Franklin Gothic Medium" w:hAnsi="Franklin Gothic Medium" w:cs="Times New Roman"/>
          <w:sz w:val="24"/>
          <w:szCs w:val="24"/>
        </w:rPr>
      </w:pPr>
      <w:r w:rsidRPr="007F4A06">
        <w:rPr>
          <w:rStyle w:val="A1"/>
          <w:rFonts w:ascii="Franklin Gothic Medium" w:hAnsi="Franklin Gothic Medium" w:cs="Times New Roman"/>
          <w:sz w:val="24"/>
          <w:szCs w:val="24"/>
        </w:rPr>
        <w:t>Consider if any of your skills and knowledge and gifts and graces are being under-utilised and if you believe they could be exercised more fully. Be specific and consider how this might be addressed.</w:t>
      </w:r>
    </w:p>
    <w:p w:rsidR="007F4A06" w:rsidRPr="007F4A06" w:rsidRDefault="007F4A06" w:rsidP="007F4A06">
      <w:pPr>
        <w:pStyle w:val="Default"/>
        <w:spacing w:line="276" w:lineRule="auto"/>
        <w:rPr>
          <w:rFonts w:ascii="Franklin Gothic Medium" w:hAnsi="Franklin Gothic Medium"/>
        </w:rPr>
      </w:pPr>
    </w:p>
    <w:p w:rsidR="007F4A06" w:rsidRPr="007F4A06" w:rsidRDefault="007F4A06" w:rsidP="007F4A06">
      <w:pPr>
        <w:pStyle w:val="Pa0"/>
        <w:spacing w:line="276" w:lineRule="auto"/>
        <w:rPr>
          <w:rStyle w:val="A1"/>
          <w:rFonts w:ascii="Franklin Gothic Medium" w:hAnsi="Franklin Gothic Medium" w:cs="Times New Roman"/>
          <w:sz w:val="24"/>
          <w:szCs w:val="24"/>
        </w:rPr>
      </w:pPr>
      <w:r w:rsidRPr="007F4A06">
        <w:rPr>
          <w:rStyle w:val="A1"/>
          <w:rFonts w:ascii="Franklin Gothic Medium" w:hAnsi="Franklin Gothic Medium" w:cs="Times New Roman"/>
          <w:sz w:val="24"/>
          <w:szCs w:val="24"/>
        </w:rPr>
        <w:t xml:space="preserve">Consider issues to do with systems, structures and the organisation of work, use of time, </w:t>
      </w:r>
      <w:proofErr w:type="spellStart"/>
      <w:r w:rsidRPr="007F4A06">
        <w:rPr>
          <w:rStyle w:val="A1"/>
          <w:rFonts w:ascii="Franklin Gothic Medium" w:hAnsi="Franklin Gothic Medium" w:cs="Times New Roman"/>
          <w:sz w:val="24"/>
          <w:szCs w:val="24"/>
        </w:rPr>
        <w:t>etc</w:t>
      </w:r>
      <w:proofErr w:type="spellEnd"/>
      <w:r w:rsidRPr="007F4A06">
        <w:rPr>
          <w:rStyle w:val="A1"/>
          <w:rFonts w:ascii="Franklin Gothic Medium" w:hAnsi="Franklin Gothic Medium" w:cs="Times New Roman"/>
          <w:sz w:val="24"/>
          <w:szCs w:val="24"/>
        </w:rPr>
        <w:t>, which have hindered you. Consider whether or not these issues are within your control. Who or what might be able to help? How might you proceed?</w:t>
      </w:r>
    </w:p>
    <w:p w:rsidR="001A495A" w:rsidRPr="00CD5B90" w:rsidRDefault="001A495A">
      <w:pPr>
        <w:rPr>
          <w:rFonts w:ascii="Franklin Gothic Medium" w:hAnsi="Franklin Gothic Medium"/>
          <w:color w:val="221E1F"/>
          <w:szCs w:val="24"/>
        </w:rPr>
      </w:pPr>
    </w:p>
    <w:sectPr w:rsidR="001A495A" w:rsidRPr="00CD5B90" w:rsidSect="001A495A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hnston ITC Std Ligh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Archer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8B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3DE3"/>
    <w:multiLevelType w:val="multilevel"/>
    <w:tmpl w:val="F6A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5A"/>
    <w:rsid w:val="00046EEF"/>
    <w:rsid w:val="000D2AFD"/>
    <w:rsid w:val="000E4D21"/>
    <w:rsid w:val="001A495A"/>
    <w:rsid w:val="0025013F"/>
    <w:rsid w:val="002E7087"/>
    <w:rsid w:val="00447604"/>
    <w:rsid w:val="006A0F80"/>
    <w:rsid w:val="00773CD5"/>
    <w:rsid w:val="007906CE"/>
    <w:rsid w:val="007B65E8"/>
    <w:rsid w:val="007C132A"/>
    <w:rsid w:val="007F4A06"/>
    <w:rsid w:val="008040DF"/>
    <w:rsid w:val="00866DFE"/>
    <w:rsid w:val="008D0B2C"/>
    <w:rsid w:val="008E1330"/>
    <w:rsid w:val="009A4AC0"/>
    <w:rsid w:val="00A746F9"/>
    <w:rsid w:val="00BF24B8"/>
    <w:rsid w:val="00CD5B90"/>
    <w:rsid w:val="00DC1F44"/>
    <w:rsid w:val="00DF6869"/>
    <w:rsid w:val="00F57568"/>
    <w:rsid w:val="00F901D6"/>
    <w:rsid w:val="00FA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0B6D14-9A33-4843-8494-FE264F7B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A746F9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49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40DF"/>
    <w:pPr>
      <w:spacing w:before="100" w:beforeAutospacing="1" w:after="119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western">
    <w:name w:val="western"/>
    <w:basedOn w:val="Normal"/>
    <w:rsid w:val="008040DF"/>
    <w:pPr>
      <w:spacing w:before="100" w:beforeAutospacing="1" w:after="119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Default">
    <w:name w:val="Default"/>
    <w:rsid w:val="0025013F"/>
    <w:pPr>
      <w:autoSpaceDE w:val="0"/>
      <w:autoSpaceDN w:val="0"/>
      <w:adjustRightInd w:val="0"/>
    </w:pPr>
    <w:rPr>
      <w:rFonts w:ascii="Johnston ITC Std Light" w:hAnsi="Johnston ITC Std Light" w:cs="Johnston ITC Std Light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5013F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25013F"/>
    <w:rPr>
      <w:rFonts w:ascii="Archer Book" w:hAnsi="Archer Book" w:cs="Archer Book"/>
      <w:color w:val="221E1F"/>
      <w:sz w:val="22"/>
      <w:szCs w:val="22"/>
    </w:rPr>
  </w:style>
  <w:style w:type="character" w:customStyle="1" w:styleId="A0">
    <w:name w:val="A0"/>
    <w:uiPriority w:val="99"/>
    <w:rsid w:val="007F4A06"/>
    <w:rPr>
      <w:rFonts w:cs="Johnston ITC Std Light"/>
      <w:b/>
      <w:bCs/>
      <w:color w:val="221E1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cp:lastModifiedBy>Melanie Walsh</cp:lastModifiedBy>
  <cp:revision>2</cp:revision>
  <cp:lastPrinted>2012-01-17T11:06:00Z</cp:lastPrinted>
  <dcterms:created xsi:type="dcterms:W3CDTF">2018-04-23T19:07:00Z</dcterms:created>
  <dcterms:modified xsi:type="dcterms:W3CDTF">2018-04-23T19:07:00Z</dcterms:modified>
</cp:coreProperties>
</file>